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5B90" w:rsidTr="00755B90">
        <w:tc>
          <w:tcPr>
            <w:tcW w:w="9571" w:type="dxa"/>
          </w:tcPr>
          <w:p w:rsidR="00755B90" w:rsidRDefault="00755B90">
            <w:r>
              <w:rPr>
                <w:noProof/>
                <w:lang w:eastAsia="ru-RU"/>
              </w:rPr>
              <w:drawing>
                <wp:inline distT="0" distB="0" distL="0" distR="0" wp14:anchorId="2FFFDA42" wp14:editId="0564E794">
                  <wp:extent cx="2350184" cy="154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84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D13" w:rsidRPr="00227908" w:rsidRDefault="00227908" w:rsidP="0022790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7908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Экстремизм и терроризм сегодня – одни из наиболее опасных явлений социальной жизни, дестабилизирующее нормальное функционирование нашего общества и угрожающее жизнедеятельности граждан.</w:t>
      </w:r>
    </w:p>
    <w:p w:rsidR="00227908" w:rsidRPr="00227908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27908">
        <w:rPr>
          <w:rFonts w:ascii="Arial" w:hAnsi="Arial" w:cs="Arial"/>
          <w:color w:val="000000"/>
          <w:sz w:val="28"/>
          <w:szCs w:val="28"/>
        </w:rPr>
        <w:t xml:space="preserve">По своим направлениям экстремизм и терроризм  </w:t>
      </w:r>
      <w:proofErr w:type="gramStart"/>
      <w:r w:rsidRPr="00227908">
        <w:rPr>
          <w:rFonts w:ascii="Arial" w:hAnsi="Arial" w:cs="Arial"/>
          <w:color w:val="000000"/>
          <w:sz w:val="28"/>
          <w:szCs w:val="28"/>
        </w:rPr>
        <w:t>разнообразны</w:t>
      </w:r>
      <w:proofErr w:type="gramEnd"/>
      <w:r w:rsidRPr="00227908">
        <w:rPr>
          <w:rFonts w:ascii="Arial" w:hAnsi="Arial" w:cs="Arial"/>
          <w:color w:val="000000"/>
          <w:sz w:val="28"/>
          <w:szCs w:val="28"/>
        </w:rPr>
        <w:t>. Поэтому необходимо знать, чем могут быть опасны призывы тех или иных граждан о вступлении в неформальное движение под лозунгами борьбы молодежи с каким-либо явлением.</w:t>
      </w:r>
    </w:p>
    <w:p w:rsidR="00227908" w:rsidRPr="00227908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27908">
        <w:rPr>
          <w:rFonts w:ascii="Arial" w:hAnsi="Arial" w:cs="Arial"/>
          <w:color w:val="000000"/>
          <w:sz w:val="28"/>
          <w:szCs w:val="28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идеологии: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</w:t>
      </w:r>
      <w:proofErr w:type="gramEnd"/>
    </w:p>
    <w:p w:rsidR="00227908" w:rsidRPr="00227908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27908">
        <w:rPr>
          <w:rFonts w:ascii="Arial" w:hAnsi="Arial" w:cs="Arial"/>
          <w:color w:val="000000"/>
          <w:sz w:val="28"/>
          <w:szCs w:val="28"/>
        </w:rPr>
        <w:t>Необходимо соблюдать толерантное поведение и быть терпимым к лицам другой веры, национальности и политических взглядов.</w:t>
      </w:r>
    </w:p>
    <w:p w:rsidR="00227908" w:rsidRPr="00227908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27908">
        <w:rPr>
          <w:rFonts w:ascii="Arial" w:hAnsi="Arial" w:cs="Arial"/>
          <w:color w:val="000000"/>
          <w:sz w:val="28"/>
          <w:szCs w:val="28"/>
        </w:rPr>
        <w:t xml:space="preserve">В целях защиты прав и свобод человека и гражданина, основ конституционного строя, обеспечения целостности и безопасности Российской </w:t>
      </w:r>
      <w:proofErr w:type="gramStart"/>
      <w:r w:rsidRPr="00227908">
        <w:rPr>
          <w:rFonts w:ascii="Arial" w:hAnsi="Arial" w:cs="Arial"/>
          <w:color w:val="000000"/>
          <w:sz w:val="28"/>
          <w:szCs w:val="28"/>
        </w:rPr>
        <w:t>Федерации</w:t>
      </w:r>
      <w:proofErr w:type="gramEnd"/>
      <w:r w:rsidRPr="00227908">
        <w:rPr>
          <w:rFonts w:ascii="Arial" w:hAnsi="Arial" w:cs="Arial"/>
          <w:color w:val="000000"/>
          <w:sz w:val="28"/>
          <w:szCs w:val="28"/>
        </w:rPr>
        <w:t xml:space="preserve"> действующим законодательством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227908" w:rsidRPr="00227908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27908">
        <w:rPr>
          <w:rFonts w:ascii="Arial" w:hAnsi="Arial" w:cs="Arial"/>
          <w:b/>
          <w:color w:val="000000"/>
          <w:sz w:val="28"/>
          <w:szCs w:val="28"/>
        </w:rPr>
        <w:t xml:space="preserve">В соответствии с п. 4.1 ст. 1 Федерального закона от 25.07.2002 № 114-ФЗ «О противодействии экстремистской деятельности» под экстремистской деятельностью </w:t>
      </w:r>
      <w:proofErr w:type="gramStart"/>
      <w:r w:rsidRPr="00227908">
        <w:rPr>
          <w:rFonts w:ascii="Arial" w:hAnsi="Arial" w:cs="Arial"/>
          <w:b/>
          <w:color w:val="000000"/>
          <w:sz w:val="28"/>
          <w:szCs w:val="28"/>
        </w:rPr>
        <w:t>понимается</w:t>
      </w:r>
      <w:proofErr w:type="gramEnd"/>
      <w:r w:rsidRPr="00227908">
        <w:rPr>
          <w:rFonts w:ascii="Arial" w:hAnsi="Arial" w:cs="Arial"/>
          <w:b/>
          <w:color w:val="000000"/>
          <w:sz w:val="28"/>
          <w:szCs w:val="28"/>
        </w:rPr>
        <w:t xml:space="preserve"> в том числе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227908" w:rsidRPr="00205D75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05D75">
        <w:rPr>
          <w:rFonts w:ascii="Arial" w:hAnsi="Arial" w:cs="Arial"/>
          <w:b/>
          <w:color w:val="000000"/>
          <w:sz w:val="28"/>
          <w:szCs w:val="28"/>
        </w:rPr>
        <w:lastRenderedPageBreak/>
        <w:t>Статьей 20.3 Кодекса Российской Федерации об административных правонарушениях предусматривается ответственность за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</w:p>
    <w:p w:rsidR="00227908" w:rsidRPr="00205D75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05D75">
        <w:rPr>
          <w:rFonts w:ascii="Arial" w:hAnsi="Arial" w:cs="Arial"/>
          <w:b/>
          <w:color w:val="000000"/>
          <w:sz w:val="28"/>
          <w:szCs w:val="28"/>
        </w:rPr>
        <w:t>Нацистская атрибутика и символика могут включать в себя знамена, значки, атрибуты униформы, приветствия и приветственные жесты, иные отличительные знаки, использовавшиеся Национал-социалистической рабочей партией в Германии и фашистской партией Италии, а также воспроизведение перечисленных элементов атрибутики и символики в любой форме.</w:t>
      </w:r>
    </w:p>
    <w:p w:rsidR="00227908" w:rsidRPr="00205D75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05D75">
        <w:rPr>
          <w:rFonts w:ascii="Arial" w:hAnsi="Arial" w:cs="Arial"/>
          <w:b/>
          <w:color w:val="000000"/>
          <w:sz w:val="28"/>
          <w:szCs w:val="28"/>
        </w:rPr>
        <w:t>В соответствии с п.1 ч. 2 ст. 28.3 КоАП РФ правом составления протоколов об административном правонарушении за пропаганду и публичное демонстрирование нацистской атрибутики или символики (ст. 20.3 КоАП РФ) наделены органы внутренних дел (полиции).</w:t>
      </w:r>
    </w:p>
    <w:p w:rsidR="00227908" w:rsidRPr="00205D75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05D75">
        <w:rPr>
          <w:rFonts w:ascii="Arial" w:hAnsi="Arial" w:cs="Arial"/>
          <w:b/>
          <w:color w:val="000000"/>
          <w:sz w:val="28"/>
          <w:szCs w:val="28"/>
        </w:rPr>
        <w:t>При этом органы прокуратуры в силу ч.1 ст. 28.4 КоАП РФ также вправе возбудить дело об административном правонарушении по указанному составу.</w:t>
      </w:r>
    </w:p>
    <w:p w:rsidR="00227908" w:rsidRDefault="00227908" w:rsidP="00227908">
      <w:pPr>
        <w:pStyle w:val="a6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27908">
        <w:rPr>
          <w:rFonts w:ascii="Arial" w:hAnsi="Arial" w:cs="Arial"/>
          <w:color w:val="000000"/>
          <w:sz w:val="28"/>
          <w:szCs w:val="28"/>
        </w:rPr>
        <w:t>В случае выявления фактов нанесения в общественных местах нацистской атрибутики и символики, реализации продукции, содержащей нацистскую атрибутику и символику в целях пресечения совершения правонарушений, а также последующего их предотвращения, информацию необходимо направлять в органы полиции, прокуратуры для принятия мер реагирования.</w:t>
      </w:r>
    </w:p>
    <w:p w:rsidR="00205D75" w:rsidRPr="006C6380" w:rsidRDefault="00205D75" w:rsidP="00205D75">
      <w:pPr>
        <w:pStyle w:val="a6"/>
        <w:spacing w:before="270" w:after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C6380">
        <w:rPr>
          <w:rFonts w:ascii="Arial" w:hAnsi="Arial" w:cs="Arial"/>
          <w:color w:val="000000" w:themeColor="text1"/>
          <w:sz w:val="28"/>
          <w:szCs w:val="28"/>
        </w:rPr>
        <w:t>Почему нужно бороться с экстремизмом?</w:t>
      </w:r>
    </w:p>
    <w:p w:rsidR="00755B90" w:rsidRPr="006C6380" w:rsidRDefault="00205D75" w:rsidP="00205D75">
      <w:pPr>
        <w:pStyle w:val="a6"/>
        <w:spacing w:before="270" w:after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C6380">
        <w:rPr>
          <w:rFonts w:ascii="Arial" w:hAnsi="Arial" w:cs="Arial"/>
          <w:b/>
          <w:bCs/>
          <w:color w:val="000000" w:themeColor="text1"/>
          <w:sz w:val="28"/>
          <w:szCs w:val="28"/>
        </w:rPr>
        <w:t>Экстремизм</w:t>
      </w:r>
      <w:r w:rsidRPr="006C6380">
        <w:rPr>
          <w:rFonts w:ascii="Arial" w:hAnsi="Arial" w:cs="Arial"/>
          <w:color w:val="000000" w:themeColor="text1"/>
          <w:sz w:val="28"/>
          <w:szCs w:val="28"/>
        </w:rPr>
        <w:t> создает угрозу, прежде всего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целостность.</w:t>
      </w:r>
    </w:p>
    <w:p w:rsidR="006C6380" w:rsidRDefault="006C6380" w:rsidP="006C638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638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 дают за экстремизм в России?</w:t>
      </w:r>
    </w:p>
    <w:p w:rsidR="008B4854" w:rsidRPr="008B4854" w:rsidRDefault="008B4854" w:rsidP="006C638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854">
        <w:rPr>
          <w:rFonts w:ascii="Times New Roman" w:hAnsi="Times New Roman" w:cs="Times New Roman"/>
          <w:color w:val="0E0E0F"/>
          <w:sz w:val="28"/>
          <w:szCs w:val="28"/>
        </w:rPr>
        <w:t>Навязываемая экстремистами система взглядов является привле</w:t>
      </w:r>
      <w:r w:rsidRPr="008B4854">
        <w:rPr>
          <w:rFonts w:ascii="Times New Roman" w:hAnsi="Times New Roman" w:cs="Times New Roman"/>
          <w:color w:val="0E0E0F"/>
          <w:sz w:val="28"/>
          <w:szCs w:val="28"/>
        </w:rPr>
        <w:t>кательной для молодых людей.</w:t>
      </w:r>
      <w:r w:rsidRPr="008B4854">
        <w:rPr>
          <w:rFonts w:ascii="Times New Roman" w:hAnsi="Times New Roman" w:cs="Times New Roman"/>
          <w:sz w:val="28"/>
          <w:szCs w:val="28"/>
        </w:rPr>
        <w:t xml:space="preserve"> </w:t>
      </w:r>
      <w:r w:rsidRPr="008B4854">
        <w:rPr>
          <w:rFonts w:ascii="Times New Roman" w:hAnsi="Times New Roman" w:cs="Times New Roman"/>
          <w:color w:val="0E0E0F"/>
          <w:sz w:val="28"/>
          <w:szCs w:val="28"/>
        </w:rPr>
        <w:t>Достаточно много преступлений экстремистской направленности совершается несовершеннолетними.</w:t>
      </w:r>
      <w:bookmarkStart w:id="0" w:name="_GoBack"/>
      <w:bookmarkEnd w:id="0"/>
    </w:p>
    <w:p w:rsidR="006C6380" w:rsidRPr="006C6380" w:rsidRDefault="006C6380" w:rsidP="006C638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C638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Статья 282.1 УК РФ. По положениям этой статьи уголовная ответственность накладывается на организаторов экстремистских </w:t>
      </w:r>
      <w:r w:rsidRPr="006C638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сообществ. При этом наказание за таковую деятельность может составлять </w:t>
      </w:r>
      <w:r w:rsidRPr="006C638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вплоть до 12 лет лишения свободы в самых тяжких случаях, либо – штрафом вплоть до 800 тыс.</w:t>
      </w:r>
      <w:r w:rsidRPr="006C638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6C638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рублей</w:t>
      </w:r>
      <w:r w:rsidRPr="006C638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sectPr w:rsidR="006C6380" w:rsidRPr="006C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205D75"/>
    <w:rsid w:val="00227908"/>
    <w:rsid w:val="006C6380"/>
    <w:rsid w:val="00755B90"/>
    <w:rsid w:val="008B4854"/>
    <w:rsid w:val="00CA3D85"/>
    <w:rsid w:val="00E97405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47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79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0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4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3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6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2023-04-14T10:36:00Z</dcterms:created>
  <dcterms:modified xsi:type="dcterms:W3CDTF">2023-04-14T11:52:00Z</dcterms:modified>
</cp:coreProperties>
</file>